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3307-2803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Мирсаибову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Мири </w:t>
      </w:r>
      <w:r>
        <w:rPr>
          <w:rFonts w:ascii="Times New Roman" w:eastAsia="Times New Roman" w:hAnsi="Times New Roman" w:cs="Times New Roman"/>
          <w:sz w:val="26"/>
          <w:szCs w:val="26"/>
        </w:rPr>
        <w:t>Мирказымовичу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8601023568)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Мирсаибову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Мири </w:t>
      </w:r>
      <w:r>
        <w:rPr>
          <w:rFonts w:ascii="Times New Roman" w:eastAsia="Times New Roman" w:hAnsi="Times New Roman" w:cs="Times New Roman"/>
          <w:sz w:val="26"/>
          <w:szCs w:val="26"/>
        </w:rPr>
        <w:t>Мирказымовичу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Мирсаибова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Мири </w:t>
      </w:r>
      <w:r>
        <w:rPr>
          <w:rFonts w:ascii="Times New Roman" w:eastAsia="Times New Roman" w:hAnsi="Times New Roman" w:cs="Times New Roman"/>
          <w:sz w:val="26"/>
          <w:szCs w:val="26"/>
        </w:rPr>
        <w:t>Мирказымовича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денежные средства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18500 </w:t>
      </w:r>
      <w:r>
        <w:rPr>
          <w:rFonts w:ascii="Times New Roman" w:eastAsia="Times New Roman" w:hAnsi="Times New Roman" w:cs="Times New Roman"/>
          <w:sz w:val="26"/>
          <w:szCs w:val="26"/>
        </w:rPr>
        <w:t>руб. в счет возмещения ущерба в порядке суброгации.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Мирсаибова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Мири </w:t>
      </w:r>
      <w:r>
        <w:rPr>
          <w:rFonts w:ascii="Times New Roman" w:eastAsia="Times New Roman" w:hAnsi="Times New Roman" w:cs="Times New Roman"/>
          <w:sz w:val="26"/>
          <w:szCs w:val="26"/>
        </w:rPr>
        <w:t>Мирказымовича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8">
    <w:name w:val="cat-PassportData grp-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